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CA" w:rsidRDefault="00740DCA" w:rsidP="00740DCA">
      <w:pPr>
        <w:jc w:val="center"/>
      </w:pPr>
      <w:r>
        <w:t>… CUMHURİYET BAŞSAVCILIĞINA</w:t>
      </w:r>
    </w:p>
    <w:p w:rsidR="00740DCA" w:rsidRDefault="00740DCA" w:rsidP="00740DCA">
      <w:pPr>
        <w:jc w:val="both"/>
      </w:pPr>
      <w:r>
        <w:t>ŞİKAYETÇİ: Ad-Soyadı</w:t>
      </w:r>
    </w:p>
    <w:p w:rsidR="00122B92" w:rsidRDefault="00122B92" w:rsidP="00740DCA">
      <w:pPr>
        <w:jc w:val="both"/>
      </w:pPr>
      <w:r>
        <w:t xml:space="preserve">ADRES- TELEFON: </w:t>
      </w:r>
    </w:p>
    <w:p w:rsidR="00740DCA" w:rsidRDefault="00122B92" w:rsidP="00740DCA">
      <w:pPr>
        <w:jc w:val="both"/>
      </w:pPr>
      <w:r>
        <w:t>T.C. NO</w:t>
      </w:r>
      <w:r w:rsidR="00740DCA">
        <w:t>:</w:t>
      </w:r>
    </w:p>
    <w:p w:rsidR="00740DCA" w:rsidRDefault="00740DCA" w:rsidP="00740DCA">
      <w:pPr>
        <w:jc w:val="both"/>
      </w:pPr>
    </w:p>
    <w:p w:rsidR="00122B92" w:rsidRDefault="00740DCA" w:rsidP="00740DCA">
      <w:pPr>
        <w:jc w:val="both"/>
      </w:pPr>
      <w:r>
        <w:t xml:space="preserve">ŞÜPHELİ: </w:t>
      </w:r>
    </w:p>
    <w:p w:rsidR="00740DCA" w:rsidRDefault="00650693" w:rsidP="00740DCA">
      <w:pPr>
        <w:jc w:val="both"/>
      </w:pPr>
      <w:r>
        <w:t xml:space="preserve">1- </w:t>
      </w:r>
      <w:r w:rsidR="00740DCA">
        <w:t xml:space="preserve">Hastane Adı ve Yetkilisi (Ceza yargılamasında kurum için ceza kararı verilemeyeceğinden </w:t>
      </w:r>
      <w:r w:rsidR="00740DCA">
        <w:t xml:space="preserve">yetkilisinin isminin yazılması gerekir. Yetkili ismi bilinmiyorsa </w:t>
      </w:r>
      <w:r w:rsidR="00122B92">
        <w:t>“</w:t>
      </w:r>
      <w:r w:rsidR="00740DCA">
        <w:t>… Hastane</w:t>
      </w:r>
      <w:r w:rsidR="00122B92">
        <w:t xml:space="preserve"> </w:t>
      </w:r>
      <w:r w:rsidR="00740DCA">
        <w:t>Yetkilisi</w:t>
      </w:r>
      <w:r w:rsidR="00122B92">
        <w:t>”</w:t>
      </w:r>
      <w:r w:rsidR="00740DCA">
        <w:t xml:space="preserve"> </w:t>
      </w:r>
      <w:r w:rsidR="00140BFD">
        <w:t xml:space="preserve">ya da elimizde Başhekimlik tarafından verilmiş bir karar varsa </w:t>
      </w:r>
      <w:r w:rsidR="00122B92">
        <w:t xml:space="preserve">“… Hastanesi Başhekimi Dr. …” </w:t>
      </w:r>
      <w:r w:rsidR="00140BFD">
        <w:t xml:space="preserve">ismi </w:t>
      </w:r>
      <w:r w:rsidR="00740DCA">
        <w:t>yazılabilir.)</w:t>
      </w:r>
    </w:p>
    <w:p w:rsidR="00650693" w:rsidRDefault="00122B92" w:rsidP="00740DCA">
      <w:pPr>
        <w:jc w:val="both"/>
      </w:pPr>
      <w:r>
        <w:t xml:space="preserve">2- </w:t>
      </w:r>
      <w:proofErr w:type="gramStart"/>
      <w:r>
        <w:t>Dr. …</w:t>
      </w:r>
      <w:proofErr w:type="gramEnd"/>
      <w:r w:rsidR="00650693">
        <w:t xml:space="preserve"> (Muayene olunan ve kürtaj işlemini yapmayan doktor)</w:t>
      </w:r>
    </w:p>
    <w:p w:rsidR="00650693" w:rsidRDefault="00650693" w:rsidP="00740DCA">
      <w:pPr>
        <w:jc w:val="both"/>
      </w:pPr>
    </w:p>
    <w:p w:rsidR="00650693" w:rsidRDefault="00650693" w:rsidP="00740DCA">
      <w:pPr>
        <w:jc w:val="both"/>
      </w:pPr>
      <w:r>
        <w:t>SUÇ KONUSU: TCK m. 257 (Görevi Kötüye Kullanma)</w:t>
      </w:r>
    </w:p>
    <w:p w:rsidR="00650693" w:rsidRDefault="00650693" w:rsidP="00740DCA">
      <w:pPr>
        <w:jc w:val="both"/>
      </w:pPr>
    </w:p>
    <w:p w:rsidR="00650693" w:rsidRDefault="00650693" w:rsidP="00740DCA">
      <w:pPr>
        <w:jc w:val="both"/>
      </w:pPr>
      <w:r>
        <w:t>AÇIKLAMALAR:</w:t>
      </w:r>
    </w:p>
    <w:p w:rsidR="00650693" w:rsidRDefault="00650693" w:rsidP="00740DCA">
      <w:pPr>
        <w:jc w:val="both"/>
      </w:pPr>
    </w:p>
    <w:p w:rsidR="00650693" w:rsidRDefault="00650693" w:rsidP="00650693">
      <w:pPr>
        <w:pStyle w:val="ListeParagraf"/>
        <w:numPr>
          <w:ilvl w:val="0"/>
          <w:numId w:val="1"/>
        </w:numPr>
        <w:jc w:val="both"/>
      </w:pPr>
      <w:r>
        <w:t>… tarihinde … Hastanesi’ne giderek … isimli doktorun muayenesi sonucu … haftalık gebeliğim tespit edilmiştir. Sözlü ve/veya yazılı olarak talep etmiş olmama rağmen Nüfus Planlaması Hakkında Kanunu</w:t>
      </w:r>
      <w:r w:rsidR="00122B92">
        <w:t>’nun 5. m</w:t>
      </w:r>
      <w:r>
        <w:t>addesi gereği yasal sınırlar içerisinde kürtaj hakkım bulunmasına rağmen tarafıma hiçbir gerekçe bildirilmeksizin işlem</w:t>
      </w:r>
      <w:r w:rsidR="00122B92">
        <w:t xml:space="preserve">in yapılmaması/yapılmayacağının bildirilmesi nedeniyle </w:t>
      </w:r>
      <w:r>
        <w:t xml:space="preserve">bu </w:t>
      </w:r>
      <w:proofErr w:type="gramStart"/>
      <w:r>
        <w:t>şikayetin</w:t>
      </w:r>
      <w:proofErr w:type="gramEnd"/>
      <w:r>
        <w:t xml:space="preserve"> yapılması gerekmiştir. </w:t>
      </w:r>
    </w:p>
    <w:p w:rsidR="00650693" w:rsidRPr="00650693" w:rsidRDefault="00650693" w:rsidP="00650693">
      <w:pPr>
        <w:pStyle w:val="ListeParagraf"/>
        <w:numPr>
          <w:ilvl w:val="0"/>
          <w:numId w:val="1"/>
        </w:numPr>
        <w:spacing w:line="305" w:lineRule="atLeast"/>
        <w:jc w:val="both"/>
        <w:rPr>
          <w:rFonts w:ascii="Times" w:eastAsia="Times New Roman" w:hAnsi="Times" w:cs="Times New Roman"/>
          <w:i/>
          <w:iCs/>
          <w:color w:val="000000"/>
          <w:kern w:val="0"/>
          <w:lang w:eastAsia="tr-TR"/>
          <w14:ligatures w14:val="none"/>
        </w:rPr>
      </w:pPr>
      <w:r w:rsidRPr="00650693">
        <w:rPr>
          <w:rFonts w:ascii="inherit" w:eastAsia="Times New Roman" w:hAnsi="inherit" w:cs="Times New Roman"/>
          <w:color w:val="000000"/>
          <w:kern w:val="0"/>
          <w:lang w:eastAsia="tr-TR"/>
          <w14:ligatures w14:val="none"/>
        </w:rPr>
        <w:t>İlgili Kanunun:</w:t>
      </w:r>
    </w:p>
    <w:p w:rsidR="00650693" w:rsidRPr="00650693" w:rsidRDefault="00650693" w:rsidP="00650693">
      <w:pPr>
        <w:pStyle w:val="ListeParagraf"/>
        <w:spacing w:line="305" w:lineRule="atLeast"/>
        <w:jc w:val="both"/>
        <w:rPr>
          <w:rFonts w:ascii="Times" w:eastAsia="Times New Roman" w:hAnsi="Times" w:cs="Times New Roman"/>
          <w:i/>
          <w:iCs/>
          <w:color w:val="000000"/>
          <w:kern w:val="0"/>
          <w:sz w:val="20"/>
          <w:szCs w:val="20"/>
          <w:lang w:eastAsia="tr-TR"/>
          <w14:ligatures w14:val="none"/>
        </w:rPr>
      </w:pPr>
      <w:r>
        <w:rPr>
          <w:rFonts w:ascii="inherit" w:eastAsia="Times New Roman" w:hAnsi="inherit" w:cs="Times New Roman"/>
          <w:b/>
          <w:bCs/>
          <w:i/>
          <w:iCs/>
          <w:color w:val="000000"/>
          <w:kern w:val="0"/>
          <w:sz w:val="20"/>
          <w:szCs w:val="20"/>
          <w:lang w:eastAsia="tr-TR"/>
          <w14:ligatures w14:val="none"/>
        </w:rPr>
        <w:t>“</w:t>
      </w:r>
      <w:r w:rsidRPr="00650693">
        <w:rPr>
          <w:rFonts w:ascii="inherit" w:eastAsia="Times New Roman" w:hAnsi="inherit" w:cs="Times New Roman"/>
          <w:b/>
          <w:bCs/>
          <w:i/>
          <w:iCs/>
          <w:color w:val="000000"/>
          <w:kern w:val="0"/>
          <w:sz w:val="20"/>
          <w:szCs w:val="20"/>
          <w:lang w:eastAsia="tr-TR"/>
          <w14:ligatures w14:val="none"/>
        </w:rPr>
        <w:t>Gebeliğin sona erdirilmesi:</w:t>
      </w:r>
    </w:p>
    <w:p w:rsidR="00650693" w:rsidRPr="00650693" w:rsidRDefault="00650693" w:rsidP="00650693">
      <w:pPr>
        <w:pStyle w:val="ListeParagraf"/>
        <w:spacing w:line="305" w:lineRule="atLeast"/>
        <w:jc w:val="both"/>
        <w:rPr>
          <w:rFonts w:ascii="Times" w:eastAsia="Times New Roman" w:hAnsi="Times" w:cs="Times New Roman"/>
          <w:i/>
          <w:iCs/>
          <w:color w:val="000000"/>
          <w:kern w:val="0"/>
          <w:sz w:val="20"/>
          <w:szCs w:val="20"/>
          <w:lang w:eastAsia="tr-TR"/>
          <w14:ligatures w14:val="none"/>
        </w:rPr>
      </w:pPr>
      <w:r w:rsidRPr="00650693">
        <w:rPr>
          <w:rFonts w:ascii="inherit" w:eastAsia="Times New Roman" w:hAnsi="inherit" w:cs="Times New Roman"/>
          <w:b/>
          <w:bCs/>
          <w:i/>
          <w:iCs/>
          <w:color w:val="000000"/>
          <w:kern w:val="0"/>
          <w:sz w:val="20"/>
          <w:szCs w:val="20"/>
          <w:lang w:eastAsia="tr-TR"/>
          <w14:ligatures w14:val="none"/>
        </w:rPr>
        <w:t>Madde 5 – </w:t>
      </w:r>
      <w:r w:rsidRPr="00650693">
        <w:rPr>
          <w:rFonts w:ascii="inherit" w:eastAsia="Times New Roman" w:hAnsi="inherit" w:cs="Times New Roman"/>
          <w:i/>
          <w:iCs/>
          <w:color w:val="000000"/>
          <w:kern w:val="0"/>
          <w:sz w:val="20"/>
          <w:szCs w:val="20"/>
          <w:lang w:eastAsia="tr-TR"/>
          <w14:ligatures w14:val="none"/>
        </w:rPr>
        <w:t>Gebeliğin onuncu haftası doluncaya kadar annenin sağlığı açısından tıbbi sakınca olmadığı takdirde istek üzerine rahim tahliye edilir.</w:t>
      </w:r>
    </w:p>
    <w:p w:rsidR="00650693" w:rsidRPr="00650693" w:rsidRDefault="00650693" w:rsidP="00650693">
      <w:pPr>
        <w:pStyle w:val="ListeParagraf"/>
        <w:spacing w:line="305" w:lineRule="atLeast"/>
        <w:jc w:val="both"/>
        <w:rPr>
          <w:rFonts w:ascii="Times" w:eastAsia="Times New Roman" w:hAnsi="Times" w:cs="Times New Roman"/>
          <w:i/>
          <w:iCs/>
          <w:color w:val="000000"/>
          <w:kern w:val="0"/>
          <w:sz w:val="20"/>
          <w:szCs w:val="20"/>
          <w:lang w:eastAsia="tr-TR"/>
          <w14:ligatures w14:val="none"/>
        </w:rPr>
      </w:pPr>
      <w:r w:rsidRPr="00650693">
        <w:rPr>
          <w:rFonts w:ascii="inherit" w:eastAsia="Times New Roman" w:hAnsi="inherit" w:cs="Times New Roman"/>
          <w:i/>
          <w:iCs/>
          <w:color w:val="000000"/>
          <w:kern w:val="0"/>
          <w:sz w:val="20"/>
          <w:szCs w:val="20"/>
          <w:lang w:eastAsia="tr-TR"/>
          <w14:ligatures w14:val="none"/>
        </w:rPr>
        <w:t>Gebelik süresi, on haftadan fazla ise rahim ancak gebelik, annenin hayatını tehdit ettiği veya edeceği veya doğacak çocuk ile onu takip edecek nesiller için ağır maluliyete neden olacağı hallerde doğum ve kadın hastalıkları uzmanı ve ilgili daldan bir uzmanın objektif bulgulara dayanan gerekçeli raporları ile tahliye edilir.</w:t>
      </w:r>
    </w:p>
    <w:p w:rsidR="00650693" w:rsidRPr="00650693" w:rsidRDefault="00650693" w:rsidP="00650693">
      <w:pPr>
        <w:pStyle w:val="ListeParagraf"/>
        <w:spacing w:line="305" w:lineRule="atLeast"/>
        <w:jc w:val="both"/>
        <w:rPr>
          <w:rFonts w:ascii="Times" w:eastAsia="Times New Roman" w:hAnsi="Times" w:cs="Times New Roman"/>
          <w:i/>
          <w:iCs/>
          <w:color w:val="000000"/>
          <w:kern w:val="0"/>
          <w:sz w:val="20"/>
          <w:szCs w:val="20"/>
          <w:lang w:eastAsia="tr-TR"/>
          <w14:ligatures w14:val="none"/>
        </w:rPr>
      </w:pPr>
      <w:r w:rsidRPr="00650693">
        <w:rPr>
          <w:rFonts w:ascii="inherit" w:eastAsia="Times New Roman" w:hAnsi="inherit" w:cs="Times New Roman"/>
          <w:i/>
          <w:iCs/>
          <w:color w:val="000000"/>
          <w:kern w:val="0"/>
          <w:sz w:val="20"/>
          <w:szCs w:val="20"/>
          <w:lang w:eastAsia="tr-TR"/>
          <w14:ligatures w14:val="none"/>
        </w:rPr>
        <w:t>Derhal müdahale edilmediği takdirde hayatı veya hayati organlardan birisini tehdit eden acil hallerde durumu tespit eden yetkili hekim tarafından gerekli müdahale yapılarak rahim tahliye edilir. Ancak, hekim bu müdahaleyi yapmadan önce veya mümkün olmadığı hallerde müdahaleden itibaren en geç yirmi</w:t>
      </w:r>
      <w:r w:rsidR="00122B92">
        <w:rPr>
          <w:rFonts w:ascii="inherit" w:eastAsia="Times New Roman" w:hAnsi="inherit" w:cs="Times New Roman"/>
          <w:i/>
          <w:iCs/>
          <w:color w:val="000000"/>
          <w:kern w:val="0"/>
          <w:sz w:val="20"/>
          <w:szCs w:val="20"/>
          <w:lang w:eastAsia="tr-TR"/>
          <w14:ligatures w14:val="none"/>
        </w:rPr>
        <w:t xml:space="preserve"> </w:t>
      </w:r>
      <w:r w:rsidRPr="00650693">
        <w:rPr>
          <w:rFonts w:ascii="inherit" w:eastAsia="Times New Roman" w:hAnsi="inherit" w:cs="Times New Roman"/>
          <w:i/>
          <w:iCs/>
          <w:color w:val="000000"/>
          <w:kern w:val="0"/>
          <w:sz w:val="20"/>
          <w:szCs w:val="20"/>
          <w:lang w:eastAsia="tr-TR"/>
          <w14:ligatures w14:val="none"/>
        </w:rPr>
        <w:t xml:space="preserve">dört saat içinde müdahale yapılan kadının kimliği, yapılan müdahale ile müdahaleyi </w:t>
      </w:r>
      <w:proofErr w:type="spellStart"/>
      <w:r w:rsidRPr="00650693">
        <w:rPr>
          <w:rFonts w:ascii="inherit" w:eastAsia="Times New Roman" w:hAnsi="inherit" w:cs="Times New Roman"/>
          <w:i/>
          <w:iCs/>
          <w:color w:val="000000"/>
          <w:kern w:val="0"/>
          <w:sz w:val="20"/>
          <w:szCs w:val="20"/>
          <w:lang w:eastAsia="tr-TR"/>
          <w14:ligatures w14:val="none"/>
        </w:rPr>
        <w:t>icabettiren</w:t>
      </w:r>
      <w:proofErr w:type="spellEnd"/>
      <w:r w:rsidRPr="00650693">
        <w:rPr>
          <w:rFonts w:ascii="inherit" w:eastAsia="Times New Roman" w:hAnsi="inherit" w:cs="Times New Roman"/>
          <w:i/>
          <w:iCs/>
          <w:color w:val="000000"/>
          <w:kern w:val="0"/>
          <w:sz w:val="20"/>
          <w:szCs w:val="20"/>
          <w:lang w:eastAsia="tr-TR"/>
          <w14:ligatures w14:val="none"/>
        </w:rPr>
        <w:t xml:space="preserve"> gerekçeleri illerde sağlık ve sosyal yardım müdürlüklerine, ilçelerde hükümet tabipliklerine bildirmeye zorunludur.</w:t>
      </w:r>
    </w:p>
    <w:p w:rsidR="00650693" w:rsidRPr="00650693" w:rsidRDefault="00650693" w:rsidP="00650693">
      <w:pPr>
        <w:pStyle w:val="ListeParagraf"/>
        <w:spacing w:line="305" w:lineRule="atLeast"/>
        <w:jc w:val="both"/>
        <w:rPr>
          <w:rFonts w:ascii="Times" w:eastAsia="Times New Roman" w:hAnsi="Times" w:cs="Times New Roman"/>
          <w:i/>
          <w:iCs/>
          <w:color w:val="000000"/>
          <w:kern w:val="0"/>
          <w:sz w:val="20"/>
          <w:szCs w:val="20"/>
          <w:lang w:eastAsia="tr-TR"/>
          <w14:ligatures w14:val="none"/>
        </w:rPr>
      </w:pPr>
      <w:r w:rsidRPr="00650693">
        <w:rPr>
          <w:rFonts w:ascii="inherit" w:eastAsia="Times New Roman" w:hAnsi="inherit" w:cs="Times New Roman"/>
          <w:i/>
          <w:iCs/>
          <w:color w:val="000000"/>
          <w:spacing w:val="-4"/>
          <w:kern w:val="0"/>
          <w:sz w:val="20"/>
          <w:szCs w:val="20"/>
          <w:lang w:eastAsia="tr-TR"/>
          <w14:ligatures w14:val="none"/>
        </w:rPr>
        <w:t>Acil müdahale hallerinin nelerden ibaret olduğu ve yapılacak ihbarın şekil ve mahiyeti ile sterilizasyon ve rahim tahliyesini kabul edenlerden istenilecek izin belgesinin şekli ve doldurulma esasları, bunların yapılacağı yerler, bu yerlerde bulunması gereken sağlık ve diğer koşullar ve bu yerlerin denetimi ve gözetimi ile ilgili hususlar çıkarılacak yönetmelikte belirtilir.</w:t>
      </w:r>
      <w:r>
        <w:rPr>
          <w:rFonts w:ascii="inherit" w:eastAsia="Times New Roman" w:hAnsi="inherit" w:cs="Times New Roman"/>
          <w:i/>
          <w:iCs/>
          <w:color w:val="000000"/>
          <w:spacing w:val="-4"/>
          <w:kern w:val="0"/>
          <w:sz w:val="20"/>
          <w:szCs w:val="20"/>
          <w:lang w:eastAsia="tr-TR"/>
          <w14:ligatures w14:val="none"/>
        </w:rPr>
        <w:t>”</w:t>
      </w:r>
    </w:p>
    <w:p w:rsidR="00650693" w:rsidRDefault="00650693" w:rsidP="00650693">
      <w:pPr>
        <w:pStyle w:val="ListeParagraf"/>
        <w:jc w:val="both"/>
      </w:pPr>
      <w:r>
        <w:t xml:space="preserve">Maddesi gereği tıbbi tahliye işleminin yapılması gerektiği halde işlemi yapmayarak görevini kötüye kullanan, Hipokrat Yemini, tıbbi etik, hasta haklarına aykırı davranan kurum ve kişilerden </w:t>
      </w:r>
      <w:proofErr w:type="gramStart"/>
      <w:r>
        <w:t>şikayetçiyim</w:t>
      </w:r>
      <w:proofErr w:type="gramEnd"/>
      <w:r>
        <w:t xml:space="preserve">. Haklarında görevi ihmal suçundan ceza verilmesini talep ederim. </w:t>
      </w:r>
    </w:p>
    <w:p w:rsidR="00122B92" w:rsidRDefault="00122B92" w:rsidP="00650693">
      <w:pPr>
        <w:pStyle w:val="ListeParagraf"/>
        <w:jc w:val="both"/>
      </w:pPr>
    </w:p>
    <w:p w:rsidR="00650693" w:rsidRDefault="00650693" w:rsidP="00650693">
      <w:pPr>
        <w:pStyle w:val="ListeParagraf"/>
        <w:jc w:val="both"/>
      </w:pPr>
      <w:bookmarkStart w:id="0" w:name="_GoBack"/>
      <w:bookmarkEnd w:id="0"/>
      <w:r>
        <w:lastRenderedPageBreak/>
        <w:t>*(Dilekçeyi yazan kişi kürtajın kendisi için gerekliliğini ifade eden koşulları ve bu hakkın önemine ilişkin cümleler ekleyebilir. Daha önce yazılı dilekçe vermişse dilekçe ekinde sunabilir. Yanında bir kişi olması halinde tanık olarak bildirebilir.)</w:t>
      </w:r>
    </w:p>
    <w:p w:rsidR="00650693" w:rsidRDefault="00650693" w:rsidP="00650693">
      <w:pPr>
        <w:pStyle w:val="ListeParagraf"/>
        <w:jc w:val="right"/>
      </w:pPr>
    </w:p>
    <w:p w:rsidR="00650693" w:rsidRDefault="00650693" w:rsidP="00650693">
      <w:pPr>
        <w:pStyle w:val="ListeParagraf"/>
        <w:jc w:val="both"/>
      </w:pPr>
      <w:r>
        <w:t>DELİLLER: Hastane kaydı, gebelik raporu, yazılı başvuru (varsa), tanık (varsa)</w:t>
      </w:r>
    </w:p>
    <w:p w:rsidR="00650693" w:rsidRDefault="00650693" w:rsidP="00650693">
      <w:pPr>
        <w:pStyle w:val="ListeParagraf"/>
        <w:jc w:val="both"/>
      </w:pPr>
    </w:p>
    <w:p w:rsidR="00650693" w:rsidRDefault="00650693" w:rsidP="00650693">
      <w:pPr>
        <w:pStyle w:val="ListeParagraf"/>
        <w:jc w:val="right"/>
      </w:pPr>
      <w:r>
        <w:t>Tarih</w:t>
      </w:r>
    </w:p>
    <w:p w:rsidR="00650693" w:rsidRDefault="00650693" w:rsidP="00650693">
      <w:pPr>
        <w:pStyle w:val="ListeParagraf"/>
        <w:jc w:val="right"/>
      </w:pPr>
      <w:r>
        <w:t>Ad-</w:t>
      </w:r>
      <w:proofErr w:type="spellStart"/>
      <w:r>
        <w:t>Soyad</w:t>
      </w:r>
      <w:proofErr w:type="spellEnd"/>
    </w:p>
    <w:p w:rsidR="00650693" w:rsidRDefault="00650693" w:rsidP="00650693">
      <w:pPr>
        <w:pStyle w:val="ListeParagraf"/>
        <w:jc w:val="right"/>
      </w:pPr>
      <w:r>
        <w:t>İmza</w:t>
      </w:r>
    </w:p>
    <w:sectPr w:rsidR="00650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imes">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F2D22"/>
    <w:multiLevelType w:val="hybridMultilevel"/>
    <w:tmpl w:val="33C45F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CA"/>
    <w:rsid w:val="00122B92"/>
    <w:rsid w:val="00140BFD"/>
    <w:rsid w:val="001C2565"/>
    <w:rsid w:val="00650693"/>
    <w:rsid w:val="00740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078C"/>
  <w15:chartTrackingRefBased/>
  <w15:docId w15:val="{5A03BC62-DC41-714A-BF34-DDA4672D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439</Words>
  <Characters>2507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cp:revision>
  <dcterms:created xsi:type="dcterms:W3CDTF">2024-09-06T13:52:00Z</dcterms:created>
  <dcterms:modified xsi:type="dcterms:W3CDTF">2024-09-27T08:49:00Z</dcterms:modified>
</cp:coreProperties>
</file>